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7D" w:rsidRPr="00583E7D" w:rsidRDefault="00583E7D" w:rsidP="00583E7D">
      <w:pPr>
        <w:spacing w:after="0"/>
        <w:jc w:val="center"/>
        <w:rPr>
          <w:rFonts w:ascii="Times New Roman" w:hAnsi="Times New Roman" w:cs="Times New Roman"/>
          <w:sz w:val="28"/>
          <w:szCs w:val="28"/>
        </w:rPr>
      </w:pPr>
      <w:r w:rsidRPr="00583E7D">
        <w:rPr>
          <w:rFonts w:ascii="Times New Roman" w:hAnsi="Times New Roman" w:cs="Times New Roman"/>
          <w:sz w:val="28"/>
          <w:szCs w:val="28"/>
        </w:rPr>
        <w:t>МІНІСТЕРСТВО ОСВІТИ І НАУКИ УКРАЇНИ</w:t>
      </w:r>
    </w:p>
    <w:p w:rsidR="00583E7D" w:rsidRPr="00583E7D" w:rsidRDefault="00583E7D" w:rsidP="00583E7D">
      <w:pPr>
        <w:spacing w:after="0"/>
        <w:jc w:val="center"/>
        <w:rPr>
          <w:rFonts w:ascii="Times New Roman" w:hAnsi="Times New Roman" w:cs="Times New Roman"/>
          <w:sz w:val="28"/>
          <w:szCs w:val="28"/>
        </w:rPr>
      </w:pPr>
    </w:p>
    <w:p w:rsidR="00583E7D" w:rsidRPr="00583E7D" w:rsidRDefault="00583E7D" w:rsidP="00583E7D">
      <w:pPr>
        <w:spacing w:after="0"/>
        <w:jc w:val="center"/>
        <w:rPr>
          <w:rFonts w:ascii="Times New Roman" w:hAnsi="Times New Roman" w:cs="Times New Roman"/>
          <w:sz w:val="28"/>
          <w:szCs w:val="28"/>
        </w:rPr>
      </w:pPr>
      <w:r w:rsidRPr="00583E7D">
        <w:rPr>
          <w:rFonts w:ascii="Times New Roman" w:hAnsi="Times New Roman" w:cs="Times New Roman"/>
          <w:sz w:val="28"/>
          <w:szCs w:val="28"/>
        </w:rPr>
        <w:t>НАКАЗ</w:t>
      </w:r>
    </w:p>
    <w:p w:rsidR="00583E7D" w:rsidRPr="00583E7D" w:rsidRDefault="00583E7D" w:rsidP="00583E7D">
      <w:pPr>
        <w:spacing w:after="0"/>
        <w:jc w:val="center"/>
        <w:rPr>
          <w:rFonts w:ascii="Times New Roman" w:hAnsi="Times New Roman" w:cs="Times New Roman"/>
          <w:sz w:val="28"/>
          <w:szCs w:val="28"/>
        </w:rPr>
      </w:pPr>
    </w:p>
    <w:p w:rsidR="00583E7D" w:rsidRPr="00583E7D" w:rsidRDefault="00583E7D" w:rsidP="00583E7D">
      <w:pPr>
        <w:spacing w:after="0"/>
        <w:rPr>
          <w:rFonts w:ascii="Times New Roman" w:hAnsi="Times New Roman" w:cs="Times New Roman"/>
          <w:sz w:val="28"/>
          <w:szCs w:val="28"/>
        </w:rPr>
      </w:pPr>
      <w:r w:rsidRPr="00583E7D">
        <w:rPr>
          <w:rFonts w:ascii="Times New Roman" w:hAnsi="Times New Roman" w:cs="Times New Roman"/>
          <w:sz w:val="28"/>
          <w:szCs w:val="28"/>
        </w:rPr>
        <w:t>№ 528 від 14 травня 2021 року</w:t>
      </w:r>
    </w:p>
    <w:p w:rsidR="00583E7D" w:rsidRPr="00583E7D" w:rsidRDefault="00583E7D" w:rsidP="00583E7D">
      <w:pPr>
        <w:rPr>
          <w:rFonts w:ascii="Times New Roman" w:hAnsi="Times New Roman" w:cs="Times New Roman"/>
          <w:sz w:val="28"/>
          <w:szCs w:val="28"/>
        </w:rPr>
      </w:pPr>
    </w:p>
    <w:p w:rsidR="00583E7D" w:rsidRPr="00583E7D" w:rsidRDefault="00583E7D" w:rsidP="00583E7D">
      <w:pPr>
        <w:spacing w:after="0"/>
        <w:ind w:left="5103"/>
        <w:rPr>
          <w:rFonts w:ascii="Times New Roman" w:hAnsi="Times New Roman" w:cs="Times New Roman"/>
          <w:sz w:val="28"/>
          <w:szCs w:val="28"/>
        </w:rPr>
      </w:pPr>
      <w:r w:rsidRPr="00583E7D">
        <w:rPr>
          <w:rFonts w:ascii="Times New Roman" w:hAnsi="Times New Roman" w:cs="Times New Roman"/>
          <w:sz w:val="28"/>
          <w:szCs w:val="28"/>
        </w:rPr>
        <w:t>Зареєстровано</w:t>
      </w:r>
    </w:p>
    <w:p w:rsidR="00583E7D" w:rsidRPr="00583E7D" w:rsidRDefault="00583E7D" w:rsidP="00583E7D">
      <w:pPr>
        <w:spacing w:after="0"/>
        <w:ind w:left="5103"/>
        <w:rPr>
          <w:rFonts w:ascii="Times New Roman" w:hAnsi="Times New Roman" w:cs="Times New Roman"/>
          <w:sz w:val="28"/>
          <w:szCs w:val="28"/>
        </w:rPr>
      </w:pPr>
      <w:r w:rsidRPr="00583E7D">
        <w:rPr>
          <w:rFonts w:ascii="Times New Roman" w:hAnsi="Times New Roman" w:cs="Times New Roman"/>
          <w:sz w:val="28"/>
          <w:szCs w:val="28"/>
        </w:rPr>
        <w:t>в Міністерстві юстиції України</w:t>
      </w:r>
    </w:p>
    <w:p w:rsidR="00583E7D" w:rsidRPr="00583E7D" w:rsidRDefault="00583E7D" w:rsidP="00583E7D">
      <w:pPr>
        <w:spacing w:after="0"/>
        <w:ind w:left="5103"/>
        <w:rPr>
          <w:rFonts w:ascii="Times New Roman" w:hAnsi="Times New Roman" w:cs="Times New Roman"/>
          <w:sz w:val="28"/>
          <w:szCs w:val="28"/>
        </w:rPr>
      </w:pPr>
      <w:r w:rsidRPr="00583E7D">
        <w:rPr>
          <w:rFonts w:ascii="Times New Roman" w:hAnsi="Times New Roman" w:cs="Times New Roman"/>
          <w:sz w:val="28"/>
          <w:szCs w:val="28"/>
        </w:rPr>
        <w:t>05 липня 2021 р. за № 880/36502</w:t>
      </w:r>
    </w:p>
    <w:p w:rsidR="00583E7D" w:rsidRPr="00583E7D" w:rsidRDefault="00583E7D" w:rsidP="00583E7D">
      <w:pPr>
        <w:ind w:left="5103"/>
        <w:rPr>
          <w:rFonts w:ascii="Times New Roman" w:hAnsi="Times New Roman" w:cs="Times New Roman"/>
          <w:sz w:val="28"/>
          <w:szCs w:val="28"/>
        </w:rPr>
      </w:pPr>
    </w:p>
    <w:p w:rsidR="00583E7D" w:rsidRPr="00583E7D" w:rsidRDefault="00583E7D" w:rsidP="00583E7D">
      <w:pPr>
        <w:spacing w:after="0"/>
        <w:rPr>
          <w:rFonts w:ascii="Times New Roman" w:hAnsi="Times New Roman" w:cs="Times New Roman"/>
          <w:b/>
          <w:sz w:val="28"/>
          <w:szCs w:val="28"/>
        </w:rPr>
      </w:pPr>
      <w:r w:rsidRPr="00583E7D">
        <w:rPr>
          <w:rFonts w:ascii="Times New Roman" w:hAnsi="Times New Roman" w:cs="Times New Roman"/>
          <w:b/>
          <w:sz w:val="28"/>
          <w:szCs w:val="28"/>
        </w:rPr>
        <w:t>Деякі питання проведення у 2021/2022</w:t>
      </w:r>
    </w:p>
    <w:p w:rsidR="00583E7D" w:rsidRPr="00583E7D" w:rsidRDefault="00583E7D" w:rsidP="00583E7D">
      <w:pPr>
        <w:spacing w:after="0"/>
        <w:rPr>
          <w:rFonts w:ascii="Times New Roman" w:hAnsi="Times New Roman" w:cs="Times New Roman"/>
          <w:b/>
          <w:sz w:val="28"/>
          <w:szCs w:val="28"/>
        </w:rPr>
      </w:pPr>
      <w:r w:rsidRPr="00583E7D">
        <w:rPr>
          <w:rFonts w:ascii="Times New Roman" w:hAnsi="Times New Roman" w:cs="Times New Roman"/>
          <w:b/>
          <w:sz w:val="28"/>
          <w:szCs w:val="28"/>
        </w:rPr>
        <w:t>навчальному році державної підсумкової</w:t>
      </w:r>
    </w:p>
    <w:p w:rsidR="00583E7D" w:rsidRPr="00583E7D" w:rsidRDefault="00583E7D" w:rsidP="00583E7D">
      <w:pPr>
        <w:spacing w:after="0"/>
        <w:rPr>
          <w:rFonts w:ascii="Times New Roman" w:hAnsi="Times New Roman" w:cs="Times New Roman"/>
          <w:b/>
          <w:sz w:val="28"/>
          <w:szCs w:val="28"/>
        </w:rPr>
      </w:pPr>
      <w:r w:rsidRPr="00583E7D">
        <w:rPr>
          <w:rFonts w:ascii="Times New Roman" w:hAnsi="Times New Roman" w:cs="Times New Roman"/>
          <w:b/>
          <w:sz w:val="28"/>
          <w:szCs w:val="28"/>
        </w:rPr>
        <w:t>атестації осіб, які здобувають загальну середню освіту</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 xml:space="preserve">Відповідно до абзацу третього частини восьмої статті 12 Закону України "Про освіту", частини п'ятої статті 17, частини першої статті 47 Закону України "Про повну загальну середню освіту", частини першої статті 20 Закону України "Про фахову </w:t>
      </w:r>
      <w:proofErr w:type="spellStart"/>
      <w:r w:rsidRPr="00583E7D">
        <w:rPr>
          <w:rFonts w:ascii="Times New Roman" w:hAnsi="Times New Roman" w:cs="Times New Roman"/>
          <w:sz w:val="28"/>
          <w:szCs w:val="28"/>
        </w:rPr>
        <w:t>передвищу</w:t>
      </w:r>
      <w:proofErr w:type="spellEnd"/>
      <w:r w:rsidRPr="00583E7D">
        <w:rPr>
          <w:rFonts w:ascii="Times New Roman" w:hAnsi="Times New Roman" w:cs="Times New Roman"/>
          <w:sz w:val="28"/>
          <w:szCs w:val="28"/>
        </w:rPr>
        <w:t xml:space="preserve"> освіту", підпункту 761 пункту 4 Положення про Міністерство освіти і науки України, затвердженого постановою Кабінету Міністрів України від 16 жовтня 2014 року № 630, пунктів 4, 5 розділу I, пунктів 1, 2 розділу II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НАКАЗУЮ:</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1. Затвердити такі, що додаються:</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1) Перелік навчальних предметів, із яких у 2021/2022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2) Перелік навчальних предметів, із яких у 2021/2022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lastRenderedPageBreak/>
        <w:t>3) Перелік навчальних предметів, із яких у 2021/2022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2. Установити, що в 2021/2022 навчальному році державна підсумкова атестація осіб, які:</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1) завершують здобуття початкової освіти, базової середньої освіти, проводиться у закладі освіти в письмовій формі;</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 (крім випадків, зазначених у пунктах 6 - 11, 13 - 16, 18 розділу II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(далі - Порядок атестації));</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3) завершують здобуття повної загальної середньої освіти та зазначені у пунктах 6 - 11, 13 - 16, 18 розділу II Порядку атестації, проводиться у закладі освіти в письмовій формі;</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 xml:space="preserve">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w:t>
      </w:r>
      <w:r w:rsidRPr="00583E7D">
        <w:rPr>
          <w:rFonts w:ascii="Times New Roman" w:hAnsi="Times New Roman" w:cs="Times New Roman"/>
          <w:sz w:val="28"/>
          <w:szCs w:val="28"/>
        </w:rPr>
        <w:lastRenderedPageBreak/>
        <w:t>грудня 2018 року № 1369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 25, зареєстрованого в Міністерстві юстиції України 27 січня 2017 року за № 118/29986.</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3. Директорату дошкільної, шкільної, позашкільної та інклюзивної освіти (</w:t>
      </w:r>
      <w:proofErr w:type="spellStart"/>
      <w:r w:rsidRPr="00583E7D">
        <w:rPr>
          <w:rFonts w:ascii="Times New Roman" w:hAnsi="Times New Roman" w:cs="Times New Roman"/>
          <w:sz w:val="28"/>
          <w:szCs w:val="28"/>
        </w:rPr>
        <w:t>Осмоловський</w:t>
      </w:r>
      <w:proofErr w:type="spellEnd"/>
      <w:r w:rsidRPr="00583E7D">
        <w:rPr>
          <w:rFonts w:ascii="Times New Roman" w:hAnsi="Times New Roman" w:cs="Times New Roman"/>
          <w:sz w:val="28"/>
          <w:szCs w:val="28"/>
        </w:rPr>
        <w:t xml:space="preserve"> А.) забезпечити подання цього наказу в установленому законодавством порядку на державну реєстрацію до Міністерства юстиції України.</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4. Контроль за виконанням цього наказу залишаю за собою.</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5. Цей наказ набирає чинності з дня його офіційного опублікування.</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Pr>
          <w:rFonts w:ascii="Times New Roman" w:hAnsi="Times New Roman" w:cs="Times New Roman"/>
          <w:sz w:val="28"/>
          <w:szCs w:val="28"/>
        </w:rPr>
        <w:t xml:space="preserve">       </w:t>
      </w:r>
      <w:r w:rsidRPr="00583E7D">
        <w:rPr>
          <w:rFonts w:ascii="Times New Roman" w:hAnsi="Times New Roman" w:cs="Times New Roman"/>
          <w:sz w:val="28"/>
          <w:szCs w:val="28"/>
        </w:rPr>
        <w:t xml:space="preserve">Міністр                            </w:t>
      </w:r>
      <w:r>
        <w:rPr>
          <w:rFonts w:ascii="Times New Roman" w:hAnsi="Times New Roman" w:cs="Times New Roman"/>
          <w:sz w:val="28"/>
          <w:szCs w:val="28"/>
        </w:rPr>
        <w:t xml:space="preserve">                                                     </w:t>
      </w:r>
      <w:r w:rsidRPr="00583E7D">
        <w:rPr>
          <w:rFonts w:ascii="Times New Roman" w:hAnsi="Times New Roman" w:cs="Times New Roman"/>
          <w:sz w:val="28"/>
          <w:szCs w:val="28"/>
        </w:rPr>
        <w:t xml:space="preserve">     Сергій </w:t>
      </w:r>
      <w:proofErr w:type="spellStart"/>
      <w:r w:rsidRPr="00583E7D">
        <w:rPr>
          <w:rFonts w:ascii="Times New Roman" w:hAnsi="Times New Roman" w:cs="Times New Roman"/>
          <w:sz w:val="28"/>
          <w:szCs w:val="28"/>
        </w:rPr>
        <w:t>Шкарлет</w:t>
      </w:r>
      <w:proofErr w:type="spellEnd"/>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ЗАТВЕРДЖЕНО</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Наказ Міністерства освіти і науки України</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14 травня 2021 року № 528</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ПЕРЕЛІК</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навчальних предметів, із яких у 2021/2022 навчальному році проводиться</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державна підсумкова атестація осіб, які завершують здобуття початкової освіти</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(у 4 класах закладів загальної середньої освіти)</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1. Українська мова (оцінювання результатів з української мови та читання).</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lastRenderedPageBreak/>
        <w:t>2. Математика.</w:t>
      </w:r>
    </w:p>
    <w:p w:rsidR="00583E7D" w:rsidRPr="00583E7D" w:rsidRDefault="00583E7D" w:rsidP="00583E7D">
      <w:pPr>
        <w:jc w:val="both"/>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Т. в. о. генерального директора</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директорату дошкільної,</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шкільної, позашкільної та</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 xml:space="preserve">інклюзивної освіти                                            Володимир </w:t>
      </w:r>
      <w:proofErr w:type="spellStart"/>
      <w:r w:rsidRPr="00583E7D">
        <w:rPr>
          <w:rFonts w:ascii="Times New Roman" w:hAnsi="Times New Roman" w:cs="Times New Roman"/>
          <w:sz w:val="28"/>
          <w:szCs w:val="28"/>
        </w:rPr>
        <w:t>Божинський</w:t>
      </w:r>
      <w:proofErr w:type="spellEnd"/>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ЗАТВЕРДЖЕНО</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Наказ Міністерства освіти і науки України</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14 травня 2021 року № 528</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ПЕРЕЛІК</w:t>
      </w: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навчальних предметів, із яких у 2021/2022 навчальному році проводиться</w:t>
      </w: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державна підсумкова атестація осіб, які завершують здобуття базової середньої освіти</w:t>
      </w: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(у 9 класах закладів загальної середньої освіти)</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1. Українська мова.</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2. Математика.</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3. Один із навчальних предметів зі списку (за рішенням педагогічної ради закладу освіти, затвердженим наказом керівника закладу освіти):</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lastRenderedPageBreak/>
        <w:t>1) біологія, всесвітня історія, географія, зарубіжна література, іноземна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583E7D" w:rsidRPr="00583E7D" w:rsidRDefault="00583E7D" w:rsidP="00583E7D">
      <w:pPr>
        <w:rPr>
          <w:rFonts w:ascii="Times New Roman" w:hAnsi="Times New Roman" w:cs="Times New Roman"/>
          <w:sz w:val="28"/>
          <w:szCs w:val="28"/>
        </w:rPr>
      </w:pPr>
    </w:p>
    <w:p w:rsidR="00583E7D" w:rsidRPr="00583E7D" w:rsidRDefault="00583E7D" w:rsidP="00583E7D">
      <w:pPr>
        <w:jc w:val="both"/>
        <w:rPr>
          <w:rFonts w:ascii="Times New Roman" w:hAnsi="Times New Roman" w:cs="Times New Roman"/>
          <w:sz w:val="28"/>
          <w:szCs w:val="28"/>
        </w:rPr>
      </w:pPr>
      <w:r w:rsidRPr="00583E7D">
        <w:rPr>
          <w:rFonts w:ascii="Times New Roman" w:hAnsi="Times New Roman" w:cs="Times New Roman"/>
          <w:sz w:val="28"/>
          <w:szCs w:val="28"/>
        </w:rPr>
        <w:t>2) біологія, всесвітня історія, географія, література, іноземна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Т. в. о. генерального директора</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директорату дошкільної,</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шкільної, позашкільної та</w:t>
      </w:r>
    </w:p>
    <w:p w:rsidR="00583E7D" w:rsidRPr="00583E7D" w:rsidRDefault="00583E7D" w:rsidP="00583E7D">
      <w:pPr>
        <w:rPr>
          <w:rFonts w:ascii="Times New Roman" w:hAnsi="Times New Roman" w:cs="Times New Roman"/>
          <w:sz w:val="28"/>
          <w:szCs w:val="28"/>
        </w:rPr>
      </w:pPr>
      <w:r w:rsidRPr="00583E7D">
        <w:rPr>
          <w:rFonts w:ascii="Times New Roman" w:hAnsi="Times New Roman" w:cs="Times New Roman"/>
          <w:sz w:val="28"/>
          <w:szCs w:val="28"/>
        </w:rPr>
        <w:t xml:space="preserve">інклюзивної освіти                                                     Володимир </w:t>
      </w:r>
      <w:proofErr w:type="spellStart"/>
      <w:r w:rsidRPr="00583E7D">
        <w:rPr>
          <w:rFonts w:ascii="Times New Roman" w:hAnsi="Times New Roman" w:cs="Times New Roman"/>
          <w:sz w:val="28"/>
          <w:szCs w:val="28"/>
        </w:rPr>
        <w:t>Божинський</w:t>
      </w:r>
      <w:proofErr w:type="spellEnd"/>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p>
    <w:p w:rsidR="00583E7D" w:rsidRPr="00583E7D" w:rsidRDefault="00583E7D" w:rsidP="00583E7D">
      <w:pPr>
        <w:rPr>
          <w:rFonts w:ascii="Times New Roman" w:hAnsi="Times New Roman" w:cs="Times New Roman"/>
          <w:sz w:val="28"/>
          <w:szCs w:val="28"/>
        </w:rPr>
      </w:pPr>
    </w:p>
    <w:p w:rsidR="000332F6" w:rsidRPr="00583E7D" w:rsidRDefault="000332F6" w:rsidP="00583E7D">
      <w:pPr>
        <w:rPr>
          <w:rFonts w:ascii="Times New Roman" w:hAnsi="Times New Roman" w:cs="Times New Roman"/>
          <w:sz w:val="28"/>
          <w:szCs w:val="28"/>
        </w:rPr>
      </w:pPr>
      <w:bookmarkStart w:id="0" w:name="_GoBack"/>
      <w:bookmarkEnd w:id="0"/>
    </w:p>
    <w:sectPr w:rsidR="000332F6" w:rsidRPr="00583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7D"/>
    <w:rsid w:val="000332F6"/>
    <w:rsid w:val="00583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36E83-B620-4A68-85A4-EF22BB97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4202</Words>
  <Characters>2396</Characters>
  <Application>Microsoft Office Word</Application>
  <DocSecurity>0</DocSecurity>
  <Lines>19</Lines>
  <Paragraphs>13</Paragraphs>
  <ScaleCrop>false</ScaleCrop>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2021-10-05T06:16:00Z</dcterms:created>
  <dcterms:modified xsi:type="dcterms:W3CDTF">2021-10-05T06:20:00Z</dcterms:modified>
</cp:coreProperties>
</file>