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4D" w:rsidRDefault="009E7A4D" w:rsidP="009E7A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ЗВІТ</w:t>
      </w:r>
    </w:p>
    <w:p w:rsidR="009E7A4D" w:rsidRDefault="009E7A4D" w:rsidP="009E7A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кількісний  характер  звернень громадян , </w:t>
      </w:r>
    </w:p>
    <w:p w:rsidR="009E7A4D" w:rsidRDefault="009E7A4D" w:rsidP="009E7A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надійшли до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Грушівської</w:t>
      </w:r>
      <w:proofErr w:type="spellEnd"/>
      <w:r>
        <w:rPr>
          <w:b/>
          <w:sz w:val="28"/>
          <w:szCs w:val="28"/>
          <w:lang w:val="uk-UA"/>
        </w:rPr>
        <w:t xml:space="preserve"> гімназії Первомайської міської ради </w:t>
      </w:r>
      <w:r>
        <w:rPr>
          <w:sz w:val="28"/>
          <w:szCs w:val="28"/>
          <w:lang w:val="uk-UA"/>
        </w:rPr>
        <w:t xml:space="preserve"> </w:t>
      </w:r>
    </w:p>
    <w:p w:rsidR="009E7A4D" w:rsidRDefault="009E7A4D" w:rsidP="009E7A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1 квартал  2022 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604"/>
        <w:gridCol w:w="3124"/>
      </w:tblGrid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Звернення, що надійшли </w:t>
            </w:r>
          </w:p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них: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звітний період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відповідний  звітний період минулого року</w:t>
            </w:r>
          </w:p>
        </w:tc>
      </w:tr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письмові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 особистому прийомі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виїзному прийомі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колективні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повторні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Загальна кількість звернень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9E7A4D" w:rsidRDefault="009E7A4D" w:rsidP="009E7A4D">
      <w:pPr>
        <w:rPr>
          <w:sz w:val="28"/>
          <w:szCs w:val="28"/>
          <w:lang w:val="uk-UA"/>
        </w:rPr>
      </w:pPr>
    </w:p>
    <w:tbl>
      <w:tblPr>
        <w:tblW w:w="10578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6763"/>
        <w:gridCol w:w="1405"/>
        <w:gridCol w:w="1661"/>
      </w:tblGrid>
      <w:tr w:rsidR="009E7A4D" w:rsidTr="006E7BAA">
        <w:trPr>
          <w:trHeight w:val="95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Питання, які порушуються у зверненнях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звітний період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відповідний звітний період минулого року</w:t>
            </w:r>
          </w:p>
        </w:tc>
      </w:tr>
      <w:tr w:rsidR="009E7A4D" w:rsidTr="006E7BAA">
        <w:trPr>
          <w:trHeight w:val="3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Соціальна політика. Соціальний захист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матеріальної допомоги працівникам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 соціальної допомоги  працівникам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Праця і заробітна плата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працевлаштування, 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т.ч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в заклади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нарахування та виплата зарплати та інших коштів працівникам 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3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Охорона здоров’я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медичний огляд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Житлова політика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житла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3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покращення житлових 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Забезпечення дотримання законності та охорони правопорядку, реалізація прав і свобод громадян,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запобігання дискримінації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8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порушення прав учнів та їх батьків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8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порушення прав вчителів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6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неправомірні дії керівництва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Сімейна та гендерна політика. Захист прав дітей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Молодь. Фізична культура і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Культура та культурна спадщина,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170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Освіта, наукова, науково-технічна, інноваційна діяльність та інтелектуальна власність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ремонт, газифікацію, добудову  навчальних закладів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E7A4D" w:rsidTr="006E7BAA">
        <w:trPr>
          <w:trHeight w:val="55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матеріально-технічне забезпечення навчальних закладів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покращення організації освітнього процесу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18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ДПА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55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харчування дітей та оплату харчування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забезпечення перевезення дітей, вчителів на навчання, змагання, екскурсії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платних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5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роз’яснень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RPr="009E7A4D" w:rsidTr="006E7BAA">
        <w:trPr>
          <w:trHeight w:val="5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Діяльність об єднань громадян, релігія та між професійні відносини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5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роботу благодійних фондів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5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  <w:lang w:val="uk-UA"/>
        </w:rPr>
      </w:pPr>
    </w:p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  <w:lang w:val="uk-UA"/>
        </w:rPr>
      </w:pPr>
    </w:p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  <w:lang w:val="uk-UA"/>
        </w:rPr>
      </w:pPr>
    </w:p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Директор гімназії  __________  Оксана ЛЕНТОВСЬКА</w:t>
      </w:r>
    </w:p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E7A4D" w:rsidRDefault="009E7A4D" w:rsidP="009E7A4D">
      <w:pPr>
        <w:rPr>
          <w:sz w:val="28"/>
          <w:szCs w:val="28"/>
          <w:lang w:val="uk-UA"/>
        </w:rPr>
      </w:pPr>
    </w:p>
    <w:p w:rsidR="009E7A4D" w:rsidRDefault="009E7A4D" w:rsidP="009E7A4D">
      <w:pPr>
        <w:rPr>
          <w:sz w:val="28"/>
          <w:szCs w:val="28"/>
          <w:lang w:val="uk-UA"/>
        </w:rPr>
      </w:pPr>
    </w:p>
    <w:p w:rsidR="009E7A4D" w:rsidRPr="00497F0F" w:rsidRDefault="009E7A4D" w:rsidP="009E7A4D"/>
    <w:p w:rsidR="009E7A4D" w:rsidRDefault="009E7A4D" w:rsidP="009E7A4D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ЗВІТ</w:t>
      </w:r>
    </w:p>
    <w:p w:rsidR="009E7A4D" w:rsidRDefault="009E7A4D" w:rsidP="009E7A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кількісний  характер  звернень громадян , </w:t>
      </w:r>
    </w:p>
    <w:p w:rsidR="009E7A4D" w:rsidRDefault="009E7A4D" w:rsidP="009E7A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надійшли до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Грушівської</w:t>
      </w:r>
      <w:proofErr w:type="spellEnd"/>
      <w:r>
        <w:rPr>
          <w:b/>
          <w:sz w:val="28"/>
          <w:szCs w:val="28"/>
          <w:lang w:val="uk-UA"/>
        </w:rPr>
        <w:t xml:space="preserve"> гімназії Первомайської міської ради </w:t>
      </w:r>
      <w:r>
        <w:rPr>
          <w:sz w:val="28"/>
          <w:szCs w:val="28"/>
          <w:lang w:val="uk-UA"/>
        </w:rPr>
        <w:t xml:space="preserve"> </w:t>
      </w:r>
    </w:p>
    <w:p w:rsidR="009E7A4D" w:rsidRDefault="009E7A4D" w:rsidP="009E7A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1півріччя  2022  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604"/>
        <w:gridCol w:w="3124"/>
      </w:tblGrid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Звернення, що надійшли </w:t>
            </w:r>
          </w:p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них: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звітний період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відповідний  звітний період минулого року</w:t>
            </w:r>
          </w:p>
        </w:tc>
      </w:tr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письмові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 особистому прийомі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виїзному прийомі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колективні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повторні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Загальна кількість звернень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9E7A4D" w:rsidRDefault="009E7A4D" w:rsidP="009E7A4D">
      <w:pPr>
        <w:rPr>
          <w:sz w:val="28"/>
          <w:szCs w:val="28"/>
          <w:lang w:val="uk-UA"/>
        </w:rPr>
      </w:pPr>
    </w:p>
    <w:tbl>
      <w:tblPr>
        <w:tblW w:w="10578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6763"/>
        <w:gridCol w:w="1405"/>
        <w:gridCol w:w="1661"/>
      </w:tblGrid>
      <w:tr w:rsidR="009E7A4D" w:rsidTr="006E7BAA">
        <w:trPr>
          <w:trHeight w:val="95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Питання, які порушуються у зверненнях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звітний період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відповідний звітний період минулого року</w:t>
            </w:r>
          </w:p>
        </w:tc>
      </w:tr>
      <w:tr w:rsidR="009E7A4D" w:rsidTr="006E7BAA">
        <w:trPr>
          <w:trHeight w:val="3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Соціальна політика. Соціальний захист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матеріальної допомоги працівникам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 соціальної допомоги  працівникам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Праця і заробітна плата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працевлаштування, 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т.ч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в заклади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нарахування та виплата зарплати та інших коштів працівникам 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3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Охорона здоров’я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медичний огляд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Житлова політика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житла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3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покращення житлових 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Забезпечення дотримання законності та охорони правопорядку, реалізація прав і свобод громадян,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запобігання дискримінації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8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порушення прав учнів та їх батьків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8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порушення прав вчителів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6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неправомірні дії керівництва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Сімейна та гендерна політика. Захист прав дітей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Молодь. Фізична культура і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Культура та культурна спадщина,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170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Освіта, наукова, науково-технічна, інноваційна діяльність та інтелектуальна власність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ремонт, газифікацію, добудову  навчальних закладів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E7A4D" w:rsidTr="006E7BAA">
        <w:trPr>
          <w:trHeight w:val="55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матеріально-технічне забезпечення навчальних закладів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покращення організації освітнього процесу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18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174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ДПА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55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харчування дітей та оплату харчування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забезпечення перевезення дітей, вчителів на навчання, змагання, екскурсії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2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платних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5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роз’яснень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RPr="009E7A4D" w:rsidTr="006E7BAA">
        <w:trPr>
          <w:trHeight w:val="5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Діяльність об єднань громадян, релігія та між професійні відносини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5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роботу благодійних фондів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6E7BAA">
        <w:trPr>
          <w:trHeight w:val="5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 w:rsidP="006E7BA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  <w:lang w:val="uk-UA"/>
        </w:rPr>
      </w:pPr>
    </w:p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  <w:lang w:val="uk-UA"/>
        </w:rPr>
      </w:pPr>
    </w:p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  <w:lang w:val="uk-UA"/>
        </w:rPr>
      </w:pPr>
    </w:p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Директор гімназії  __________  Оксана ЛЕНТОВСЬКА</w:t>
      </w:r>
    </w:p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E7A4D" w:rsidRDefault="009E7A4D" w:rsidP="009E7A4D">
      <w:pPr>
        <w:rPr>
          <w:sz w:val="28"/>
          <w:szCs w:val="28"/>
          <w:lang w:val="uk-UA"/>
        </w:rPr>
      </w:pPr>
    </w:p>
    <w:p w:rsidR="009E7A4D" w:rsidRDefault="009E7A4D" w:rsidP="009E7A4D">
      <w:pPr>
        <w:rPr>
          <w:sz w:val="28"/>
          <w:szCs w:val="28"/>
          <w:lang w:val="uk-UA"/>
        </w:rPr>
      </w:pPr>
    </w:p>
    <w:p w:rsidR="009E7A4D" w:rsidRPr="009C3066" w:rsidRDefault="009E7A4D" w:rsidP="009E7A4D">
      <w:pPr>
        <w:rPr>
          <w:lang w:val="uk-UA"/>
        </w:rPr>
      </w:pPr>
    </w:p>
    <w:p w:rsidR="009E7A4D" w:rsidRDefault="009E7A4D" w:rsidP="009E7A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ЗВІТ</w:t>
      </w:r>
    </w:p>
    <w:p w:rsidR="009E7A4D" w:rsidRDefault="009E7A4D" w:rsidP="009E7A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кількісний  характер  звернень громадян , </w:t>
      </w:r>
    </w:p>
    <w:p w:rsidR="009E7A4D" w:rsidRDefault="009E7A4D" w:rsidP="009E7A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надійшли до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Грушівської</w:t>
      </w:r>
      <w:proofErr w:type="spellEnd"/>
      <w:r>
        <w:rPr>
          <w:b/>
          <w:sz w:val="28"/>
          <w:szCs w:val="28"/>
          <w:lang w:val="uk-UA"/>
        </w:rPr>
        <w:t xml:space="preserve"> гімназії Первомайської міської ради </w:t>
      </w:r>
      <w:r>
        <w:rPr>
          <w:sz w:val="28"/>
          <w:szCs w:val="28"/>
          <w:lang w:val="uk-UA"/>
        </w:rPr>
        <w:t xml:space="preserve"> </w:t>
      </w:r>
    </w:p>
    <w:p w:rsidR="009E7A4D" w:rsidRDefault="009E7A4D" w:rsidP="009E7A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9 місяців  2022 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604"/>
        <w:gridCol w:w="3124"/>
      </w:tblGrid>
      <w:tr w:rsidR="009E7A4D" w:rsidTr="009E7A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Звернення, що надійшли </w:t>
            </w:r>
          </w:p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них: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звітний період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відповідний  звітний період минулого року</w:t>
            </w:r>
          </w:p>
        </w:tc>
      </w:tr>
      <w:tr w:rsidR="009E7A4D" w:rsidTr="009E7A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письмові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 особистому прийомі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E7A4D" w:rsidTr="009E7A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виїзному прийомі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колективні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повторні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Загальна кількість звернень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9E7A4D" w:rsidRDefault="009E7A4D" w:rsidP="009E7A4D">
      <w:pPr>
        <w:rPr>
          <w:sz w:val="28"/>
          <w:szCs w:val="28"/>
          <w:lang w:val="uk-UA"/>
        </w:rPr>
      </w:pPr>
    </w:p>
    <w:tbl>
      <w:tblPr>
        <w:tblW w:w="10578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6763"/>
        <w:gridCol w:w="1405"/>
        <w:gridCol w:w="1661"/>
      </w:tblGrid>
      <w:tr w:rsidR="009E7A4D" w:rsidTr="009E7A4D">
        <w:trPr>
          <w:trHeight w:val="95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Питання, які порушуються у зверненнях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звітний період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відповідний звітний період минулого року</w:t>
            </w:r>
          </w:p>
        </w:tc>
      </w:tr>
      <w:tr w:rsidR="009E7A4D" w:rsidTr="009E7A4D">
        <w:trPr>
          <w:trHeight w:val="3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Соціальна політика. Соціальний захист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матеріальної допомоги працівникам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062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 соціальної допомоги  працівникам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Праця і заробітна плата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працевлаштування, 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т.ч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в заклади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нарахування та виплата зарплати та інших коштів працівникам 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3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Охорона здоров’я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медичний огляд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Житлова політика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2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житла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3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покращення житлових 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Забезпечення дотримання законності та охорони правопорядку, реалізація прав і свобод громадян,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запобігання дискримінації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28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порушення прав учнів та їх батьків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28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порушення прав вчителів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6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неправомірні дії керівництва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Сімейна та гендерна політика. Захист прав дітей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Молодь. Фізична культура і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3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Культура та культурна спадщина,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2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170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Освіта, наукова, науково-технічна, інноваційна діяльність та інтелектуальна власність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2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ремонт, газифікацію, добудову  навчальних закладів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E7A4D" w:rsidTr="009E7A4D">
        <w:trPr>
          <w:trHeight w:val="55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матеріально-технічне забезпечення навчальних закладів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40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покращення організації освітнього процесу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18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ДПА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55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харчування дітей та оплату харчування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2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забезпечення перевезення дітей, вчителів на навчання, змагання, екскурсії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2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платних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5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роз’яснень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RPr="009E7A4D" w:rsidTr="009E7A4D">
        <w:trPr>
          <w:trHeight w:val="5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Діяльність об єднань громадян, релігія та між професійні відносини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5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роботу благодійних фондів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E7A4D" w:rsidTr="009E7A4D">
        <w:trPr>
          <w:trHeight w:val="5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270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4D" w:rsidRDefault="009E7A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  <w:lang w:val="uk-UA"/>
        </w:rPr>
      </w:pPr>
    </w:p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  <w:lang w:val="uk-UA"/>
        </w:rPr>
      </w:pPr>
    </w:p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  <w:lang w:val="uk-UA"/>
        </w:rPr>
      </w:pPr>
    </w:p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Директор гімназії  __________  Оксана ЛЕНТОВСЬКА</w:t>
      </w:r>
    </w:p>
    <w:p w:rsidR="009E7A4D" w:rsidRDefault="009E7A4D" w:rsidP="009E7A4D">
      <w:pPr>
        <w:tabs>
          <w:tab w:val="left" w:pos="23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E7A4D" w:rsidRDefault="009E7A4D" w:rsidP="009E7A4D">
      <w:pPr>
        <w:rPr>
          <w:sz w:val="28"/>
          <w:szCs w:val="28"/>
          <w:lang w:val="uk-UA"/>
        </w:rPr>
      </w:pPr>
    </w:p>
    <w:p w:rsidR="009E7A4D" w:rsidRDefault="009E7A4D" w:rsidP="009E7A4D">
      <w:pPr>
        <w:rPr>
          <w:sz w:val="28"/>
          <w:szCs w:val="28"/>
          <w:lang w:val="uk-UA"/>
        </w:rPr>
      </w:pPr>
    </w:p>
    <w:p w:rsidR="009E7A4D" w:rsidRDefault="009E7A4D" w:rsidP="009E7A4D"/>
    <w:p w:rsidR="00A653AB" w:rsidRDefault="00A653AB"/>
    <w:sectPr w:rsidR="00A6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4D"/>
    <w:rsid w:val="009E7A4D"/>
    <w:rsid w:val="00A6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0EFF3-D02C-469F-A340-F678A61A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</cp:revision>
  <dcterms:created xsi:type="dcterms:W3CDTF">2022-11-21T12:51:00Z</dcterms:created>
  <dcterms:modified xsi:type="dcterms:W3CDTF">2022-11-21T12:54:00Z</dcterms:modified>
</cp:coreProperties>
</file>